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F7" w:rsidRDefault="00F61FF7" w:rsidP="00F61FF7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Публичный договор-оферта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Публичный договор-оферта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 оказанию публичных магических религиозных услуг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Действительно с 10.03.2015г.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город Красноярск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1.Общие положения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1.1. Настоящий договор оказания услуг и помощи мага регулирует отношения между Клиентом и магом </w:t>
      </w:r>
      <w:proofErr w:type="spellStart"/>
      <w:r>
        <w:rPr>
          <w:rFonts w:ascii="Verdana" w:hAnsi="Verdana"/>
          <w:color w:val="000000"/>
          <w:sz w:val="15"/>
          <w:szCs w:val="15"/>
        </w:rPr>
        <w:t>пооказанию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помощи и услуг мага.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1.2. В настоящем договоре используются следующие термины и их определения: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Маг - представитель религиозной общины шаманизма - </w:t>
      </w:r>
      <w:proofErr w:type="spellStart"/>
      <w:r>
        <w:rPr>
          <w:rFonts w:ascii="Verdana" w:hAnsi="Verdana"/>
          <w:color w:val="000000"/>
          <w:sz w:val="15"/>
          <w:szCs w:val="15"/>
        </w:rPr>
        <w:t>ковена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Волка- Орла, осуществляемый деятельность по оказанию помощи и услуг мага на основании сертификата, адресует настоящий Договор-оферту любому лицу (неопределенному кругу лиц), чья воля будет выражена им лично либо через уполномоченного представителя (ст. 182, 185 ГК РФ), выразившему готовность воспользоваться услугами Исполнителя - Мага (далее по тексту – </w:t>
      </w:r>
      <w:r>
        <w:rPr>
          <w:rStyle w:val="a4"/>
          <w:rFonts w:ascii="Verdana" w:hAnsi="Verdana"/>
          <w:color w:val="000000"/>
          <w:sz w:val="15"/>
          <w:szCs w:val="15"/>
        </w:rPr>
        <w:t>Заказчик</w:t>
      </w:r>
      <w:r>
        <w:rPr>
          <w:rFonts w:ascii="Verdana" w:hAnsi="Verdana"/>
          <w:color w:val="000000"/>
          <w:sz w:val="15"/>
          <w:szCs w:val="15"/>
        </w:rPr>
        <w:t>).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Заказчик – Физическое, юридическое лицо либо индивидуальный предприниматель, который обращается к услугам помощи мага, автоматически принимая публичный договор оферты, опубликованный на сайте об оказании помощи услуг мага.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Помощь мага – магические услуги, религиозные обряды шаманизма, </w:t>
      </w:r>
      <w:proofErr w:type="spellStart"/>
      <w:r>
        <w:rPr>
          <w:rFonts w:ascii="Verdana" w:hAnsi="Verdana"/>
          <w:color w:val="000000"/>
          <w:sz w:val="15"/>
          <w:szCs w:val="15"/>
        </w:rPr>
        <w:t>вебинары</w:t>
      </w:r>
      <w:proofErr w:type="spellEnd"/>
      <w:r>
        <w:rPr>
          <w:rFonts w:ascii="Verdana" w:hAnsi="Verdana"/>
          <w:color w:val="000000"/>
          <w:sz w:val="15"/>
          <w:szCs w:val="15"/>
        </w:rPr>
        <w:t>, семинары, консультации.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1.3. Договор-оферта является официальным предложением Исполнителя (офертой) к заключению договора оказания публичных услуг (далее по тексту – Услуги) и содержит все существенные условия договора оказания публичных услуг (далее по тексту – Договор).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1.4. Акцептом Договора-оферты является оказание публичных Услуг указанные в Договоре-оферте.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1.5. Осуществляя акцепт Договора-оферты в порядке, определенном п. 1.5 Договора-оферты, Заказчик гарантирует, что ознакомлен, соглашается, полностью и безоговорочно принимает все условия Договора в том виде, в каком они изложены в тексте Договора-оферты, в том числе в приложениях к Договору-оферте, являющихся неотъемлемой частью Договора-оферты.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1.6. Заказчик понимает, что акцепт Договора-оферты равносилен заключению Договора на условиях, изложенных в Договоре-оферте.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1.7. Совершая действия по акцепту Договора-оферты Заказчик гарантирует, что он имеет законные права вступать в договорные отношения с Исполнителем.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1.8. Договор-оферта размещается на сайте Исполнителя: </w:t>
      </w:r>
      <w:r>
        <w:rPr>
          <w:rStyle w:val="a4"/>
          <w:rFonts w:ascii="Verdana" w:hAnsi="Verdana"/>
          <w:color w:val="000000"/>
          <w:sz w:val="15"/>
          <w:szCs w:val="15"/>
        </w:rPr>
        <w:t>www.magya-nikolaev.ru</w:t>
      </w:r>
      <w:r>
        <w:rPr>
          <w:rFonts w:ascii="Verdana" w:hAnsi="Verdana"/>
          <w:color w:val="000000"/>
          <w:sz w:val="15"/>
          <w:szCs w:val="15"/>
        </w:rPr>
        <w:t>(далее по тексту – Сайт).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1.9. Исполнитель вправе в любое время вносить изменения в условия Договора-оферты. Изменения в условия Договора-оферты начинают свое действие с момента опубликования их на Сайте.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1.10. Договор-оферта может быть отозван в любое время.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1.11. Договор–оферта не требует скрепления печатями и/или подписания Заказчиком и Исполнителем (далее по тексту – Стороны), сохраняя при этом полную юридическую силу.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2. Предмет договора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2.1. Предметом настоящего Договора-оферты является предоставление Заказчику публичных Услуг посредством проведения </w:t>
      </w:r>
      <w:proofErr w:type="spellStart"/>
      <w:r>
        <w:rPr>
          <w:rFonts w:ascii="Verdana" w:hAnsi="Verdana"/>
          <w:color w:val="000000"/>
          <w:sz w:val="15"/>
          <w:szCs w:val="15"/>
        </w:rPr>
        <w:t>вебинаров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и/или живых выступлений и/или религиозных обрядов шаманизма.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Виды и наименование услуг, перечень тем, форма реализации услуг, срок оказания услуг, стоимость пожертвований и иные необходимые характеристики занятий указываются на Сайте Исполнителя в соответствующих разделах.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Осуществляя акцепт Договора-оферты в порядке, определенном п. 1.5 Договора-оферты, Заказчик подтверждает, что соответствует следующим требованиям: </w:t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возраст от 18 лет, Заказчик не является беременным, не стоит на учете в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психдиспансере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>, не принимает психотропные вещества, ранее не страдал и не болел психологическими расстройствами, затяжными депрессиями.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Для оказания публичных услуг Исполнитель вправе привлекать соисполнителей по своему выбору.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3. Срок акцепта, срок действия договора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Заказчик вправе совершить акцепт в любое время, пока Договор-оферта размещен на Сайте Исполнителя.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3.2. Договор-оферта вступает в силу с момента совершения акцепта и действует до полного исполнения Сторонами своих обязательств.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4. Права и обязанности сторон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 Заказчик обязуется: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4.1.1. Принимать публичные Услуги на условиях Исполнителя, которые прописаны на Сайте Исполнителя, предусмотренные Договором-офертой.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4.1.2. Соблюдать требования правил внутреннего распорядка и иных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Исполнителя, не посягать на их честь и достоинство.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4.1.3. Своевременно передать всю информацию Исполнителю.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4.1.4. Не использовать информацию, полученную от Исполнителя способами, способными привести к нанесению ущерба интересам Исполнителя.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4.1.5. Предоставить Исполнителю свои персональные данные. При этом, осуществляя акцепт Договора-оферты, Заказчик дает полное и безоговорочное согласие на обработку Исполнителем (в том числе, сбор, систематизацию, накопление, уточнение (обновление, изменение), использование, распространение, уничтожение, бессрочное хранение), в электронном виде и/или на бумажных носителях для целей сбора статистических данных. Одновременно с вышеуказанным согласием на обработку персональных данных.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 Исполнитель обязуется: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4.2.1. Организовать и обеспечить надлежащее оказание </w:t>
      </w:r>
      <w:proofErr w:type="gramStart"/>
      <w:r>
        <w:rPr>
          <w:rFonts w:ascii="Verdana" w:hAnsi="Verdana"/>
          <w:color w:val="000000"/>
          <w:sz w:val="15"/>
          <w:szCs w:val="15"/>
        </w:rPr>
        <w:t>публичных Услуг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указанных на Сайте Исполнителя и Договором-офертой.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4.2.2. Использовать данные и иную информацию о Заказчике для публичного оказания Услуг.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4.2.3. Проявлять уважение к личности Заказчика, не допускать физического насилия, не нарушать прав Заказчика на свободное выражение собственных мнений и убеждений.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Заказчик вправе: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4.3.1. Требовать от Исполнителя предоставления информации по вопросам организации и обеспечения надлежащего оказания публичных магических Услуг.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4.3.2. Требовать надлежащего и своевременного оказания публичных магических Услуг Исполнителем.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4.3.5. Обращаться к Исполнителю по вопросам, связанным с Услугой, а также задавать вопросы, связанные с оказанием Услуг.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Исполнитель вправе: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4.4.1. Самостоятельно определять формы и методы оказания Услуг исходя из требований законодательства, а также конкретных условий Договора-оферты с учетом пожеланий Заказчика.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4.4.2. Самостоятельно определять состав специалистов, оказывающих Услуги, и по своему усмотрению распределять между ними работу.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4.4.3. Требовать публичное ведение и распространение приема по своему усмотрению, за оказанные или оказываемые </w:t>
      </w:r>
      <w:proofErr w:type="gramStart"/>
      <w:r>
        <w:rPr>
          <w:rFonts w:ascii="Verdana" w:hAnsi="Verdana"/>
          <w:color w:val="000000"/>
          <w:sz w:val="15"/>
          <w:szCs w:val="15"/>
        </w:rPr>
        <w:t>магические  Услуги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4.4.5. Получать от Заказчика любую информацию, необходимую для выполнения своих обязательств по Договору-оферте.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по Договору-оферте до представления необходимой информации.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4.4.6. Осуществлять запись проводимых мероприятий, и распространять записанные мероприятия по своему усмотрению.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4.4.7 Исполнитель оставляет за собой право прервать оказание Услуг Заказчику, при этом оставляя право на публичное распространение информации за предоставление бесплатных Услуг в случае нарушения правил поведения на </w:t>
      </w:r>
      <w:proofErr w:type="spellStart"/>
      <w:r>
        <w:rPr>
          <w:rFonts w:ascii="Verdana" w:hAnsi="Verdana"/>
          <w:color w:val="000000"/>
          <w:sz w:val="15"/>
          <w:szCs w:val="15"/>
        </w:rPr>
        <w:t>вебинаре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или очном занятии, а именно: разжигание межнациональных конфликтов, отвлечение участников от темы семинара, нецензурные высказывания, хамство, оскорбление ведущего, персонала Исполнителя или участников, спам, размещение рекламы.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6. Стоимость услуг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6.1. Общей стоимостью магических Услуг, является добровольные пожертвования Заказчиком Исполнителю денежных средств.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Заказчик в праве добровольно пожертвовать любую сумму Исполнителю из перечня магических услуг по собственному желанию и усмотрению.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6.3. Исполнитель в праве предлагать варианты стоимости пожертвований, менять стоимость услуг по своему усмотрению.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7. Порядок расчетов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7.1 Услуги предоставляются в полном объёме, в виде проведения религиозного обряда, </w:t>
      </w:r>
      <w:proofErr w:type="spellStart"/>
      <w:r>
        <w:rPr>
          <w:rFonts w:ascii="Verdana" w:hAnsi="Verdana"/>
          <w:color w:val="000000"/>
          <w:sz w:val="15"/>
          <w:szCs w:val="15"/>
        </w:rPr>
        <w:t>вебинара</w:t>
      </w:r>
      <w:proofErr w:type="spellEnd"/>
      <w:r>
        <w:rPr>
          <w:rFonts w:ascii="Verdana" w:hAnsi="Verdana"/>
          <w:color w:val="000000"/>
          <w:sz w:val="15"/>
          <w:szCs w:val="15"/>
        </w:rPr>
        <w:t>, или беседы, при условии записи предоставляемых бесплатных услуг, и их распространения по усмотрению Исполнителя.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Добровольные пожертвования могут приниматься в любое время по усмотрению заказчика, как перед проведением услуг, так и во время их исполнения.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8. Ответственность сторон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8.1. Стороны несут ответственность за неисполнение или ненадлежащее исполнение своих обязательств по Договору-оферте в соответствии с законодательством Российской Федерации.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9. Основания и порядок расторжения договора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Договор-оферта может быть расторгнут по соглашению обоих Сторон перед предоставлением магических Услуг.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13.  Контактная информация Исполнителя.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Адрес: 660125, Красноярский край, г. Красноярск, ул. Светлогорская, 35, к. 282.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Тел: +7(391)252-51-77+7(391)252-51-77.</w:t>
      </w:r>
    </w:p>
    <w:p w:rsidR="00F61FF7" w:rsidRDefault="00F61FF7" w:rsidP="00F61FF7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E-</w:t>
      </w:r>
      <w:proofErr w:type="spellStart"/>
      <w:r>
        <w:rPr>
          <w:rFonts w:ascii="Verdana" w:hAnsi="Verdana"/>
          <w:color w:val="000000"/>
          <w:sz w:val="15"/>
          <w:szCs w:val="15"/>
        </w:rPr>
        <w:t>mail</w:t>
      </w:r>
      <w:proofErr w:type="spellEnd"/>
      <w:r>
        <w:rPr>
          <w:rFonts w:ascii="Verdana" w:hAnsi="Verdana"/>
          <w:color w:val="000000"/>
          <w:sz w:val="15"/>
          <w:szCs w:val="15"/>
        </w:rPr>
        <w:t>: </w:t>
      </w:r>
      <w:hyperlink r:id="rId4" w:history="1">
        <w:r>
          <w:rPr>
            <w:rStyle w:val="a6"/>
            <w:rFonts w:ascii="Verdana" w:hAnsi="Verdana"/>
            <w:sz w:val="15"/>
            <w:szCs w:val="15"/>
          </w:rPr>
          <w:t>Sagal1963@yandex.ru</w:t>
        </w:r>
      </w:hyperlink>
      <w:r>
        <w:rPr>
          <w:rFonts w:ascii="Verdana" w:hAnsi="Verdana"/>
          <w:color w:val="000000"/>
          <w:sz w:val="15"/>
          <w:szCs w:val="15"/>
        </w:rPr>
        <w:t>  </w:t>
      </w:r>
    </w:p>
    <w:p w:rsidR="00330AEE" w:rsidRDefault="00330AEE">
      <w:bookmarkStart w:id="0" w:name="_GoBack"/>
      <w:bookmarkEnd w:id="0"/>
    </w:p>
    <w:sectPr w:rsidR="0033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7"/>
    <w:rsid w:val="00330AEE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7630-0E81-4E74-9814-7056849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6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FF7"/>
    <w:rPr>
      <w:b/>
      <w:bCs/>
    </w:rPr>
  </w:style>
  <w:style w:type="paragraph" w:styleId="a5">
    <w:name w:val="Normal (Web)"/>
    <w:basedOn w:val="a"/>
    <w:uiPriority w:val="99"/>
    <w:semiHidden/>
    <w:unhideWhenUsed/>
    <w:rsid w:val="00F6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al19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2023-04-26T06:29:00Z</dcterms:created>
  <dcterms:modified xsi:type="dcterms:W3CDTF">2023-04-26T06:29:00Z</dcterms:modified>
</cp:coreProperties>
</file>